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7E9B" w14:textId="31541630" w:rsidR="00742209" w:rsidRPr="005C5222" w:rsidRDefault="005C5222" w:rsidP="00742209">
      <w:pPr>
        <w:jc w:val="center"/>
        <w:rPr>
          <w:rFonts w:ascii="Verdana" w:hAnsi="Verdana" w:cs="Arial"/>
          <w:b/>
          <w:bCs/>
          <w:color w:val="000000"/>
          <w:sz w:val="28"/>
          <w:szCs w:val="28"/>
        </w:rPr>
      </w:pPr>
      <w:r w:rsidRPr="005C5222">
        <w:rPr>
          <w:rFonts w:ascii="Verdana" w:hAnsi="Verdana" w:cs="Arial"/>
          <w:b/>
          <w:bCs/>
          <w:color w:val="000000"/>
          <w:sz w:val="28"/>
          <w:szCs w:val="28"/>
        </w:rPr>
        <w:t>REYNOLDSTON</w:t>
      </w:r>
      <w:r w:rsidR="007F6194" w:rsidRPr="005C5222">
        <w:rPr>
          <w:rFonts w:ascii="Verdana" w:hAnsi="Verdana" w:cs="Arial"/>
          <w:b/>
          <w:bCs/>
          <w:color w:val="000000"/>
          <w:sz w:val="28"/>
          <w:szCs w:val="28"/>
        </w:rPr>
        <w:t xml:space="preserve"> COMMUNITY</w:t>
      </w:r>
      <w:r w:rsidR="00742209" w:rsidRPr="005C5222">
        <w:rPr>
          <w:rFonts w:ascii="Verdana" w:hAnsi="Verdana" w:cs="Arial"/>
          <w:b/>
          <w:bCs/>
          <w:color w:val="000000"/>
          <w:sz w:val="28"/>
          <w:szCs w:val="28"/>
        </w:rPr>
        <w:t xml:space="preserve"> COUNCIL</w:t>
      </w:r>
    </w:p>
    <w:p w14:paraId="4F0C7E9C" w14:textId="77777777" w:rsidR="00742209" w:rsidRDefault="00742209" w:rsidP="00742209">
      <w:pPr>
        <w:jc w:val="center"/>
        <w:rPr>
          <w:rFonts w:cs="Arial"/>
          <w:b/>
          <w:bCs/>
          <w:color w:val="000000"/>
          <w:sz w:val="28"/>
          <w:szCs w:val="28"/>
        </w:rPr>
      </w:pPr>
    </w:p>
    <w:p w14:paraId="4F0C7E9D" w14:textId="40D88EE5" w:rsidR="00DA5B4E" w:rsidRPr="005C5222" w:rsidRDefault="00DA5B4E" w:rsidP="00742209">
      <w:pPr>
        <w:jc w:val="center"/>
        <w:rPr>
          <w:rFonts w:ascii="Verdana" w:hAnsi="Verdana" w:cs="Arial"/>
          <w:b/>
          <w:bCs/>
          <w:color w:val="000000"/>
          <w:szCs w:val="24"/>
        </w:rPr>
      </w:pPr>
      <w:r w:rsidRPr="005C5222">
        <w:rPr>
          <w:rFonts w:ascii="Verdana" w:hAnsi="Verdana" w:cs="Arial"/>
          <w:b/>
          <w:bCs/>
          <w:color w:val="000000"/>
          <w:szCs w:val="24"/>
        </w:rPr>
        <w:t>Policy and procedure on risk assessment and hazard identification</w:t>
      </w:r>
    </w:p>
    <w:p w14:paraId="4F0C7E9E" w14:textId="0C561C59" w:rsidR="00DA5B4E" w:rsidRDefault="00973CB0" w:rsidP="00863956">
      <w:pPr>
        <w:jc w:val="center"/>
        <w:rPr>
          <w:rFonts w:ascii="Verdana" w:hAnsi="Verdana" w:cs="Arial"/>
          <w:b/>
          <w:bCs/>
          <w:color w:val="000000"/>
          <w:szCs w:val="24"/>
        </w:rPr>
      </w:pPr>
      <w:r>
        <w:rPr>
          <w:rFonts w:ascii="Verdana" w:hAnsi="Verdana" w:cs="Arial"/>
          <w:b/>
          <w:bCs/>
          <w:color w:val="000000"/>
          <w:szCs w:val="24"/>
        </w:rPr>
        <w:t>Approved</w:t>
      </w:r>
      <w:r w:rsidR="00DD4687" w:rsidRPr="005C5222">
        <w:rPr>
          <w:rFonts w:ascii="Verdana" w:hAnsi="Verdana" w:cs="Arial"/>
          <w:b/>
          <w:bCs/>
          <w:color w:val="000000"/>
          <w:szCs w:val="24"/>
        </w:rPr>
        <w:t xml:space="preserve"> </w:t>
      </w:r>
      <w:r w:rsidR="00863956">
        <w:rPr>
          <w:rFonts w:ascii="Verdana" w:hAnsi="Verdana" w:cs="Arial"/>
          <w:b/>
          <w:bCs/>
          <w:color w:val="000000"/>
          <w:szCs w:val="24"/>
        </w:rPr>
        <w:t>1</w:t>
      </w:r>
      <w:r w:rsidR="00682407">
        <w:rPr>
          <w:rFonts w:ascii="Verdana" w:hAnsi="Verdana" w:cs="Arial"/>
          <w:b/>
          <w:bCs/>
          <w:color w:val="000000"/>
          <w:szCs w:val="24"/>
        </w:rPr>
        <w:t>0</w:t>
      </w:r>
      <w:r>
        <w:rPr>
          <w:rFonts w:ascii="Verdana" w:hAnsi="Verdana" w:cs="Arial"/>
          <w:b/>
          <w:bCs/>
          <w:color w:val="000000"/>
          <w:szCs w:val="24"/>
        </w:rPr>
        <w:t xml:space="preserve"> </w:t>
      </w:r>
      <w:r w:rsidR="00863956">
        <w:rPr>
          <w:rFonts w:ascii="Verdana" w:hAnsi="Verdana" w:cs="Arial"/>
          <w:b/>
          <w:bCs/>
          <w:color w:val="000000"/>
          <w:szCs w:val="24"/>
        </w:rPr>
        <w:t>March 202</w:t>
      </w:r>
      <w:r w:rsidR="00682407">
        <w:rPr>
          <w:rFonts w:ascii="Verdana" w:hAnsi="Verdana" w:cs="Arial"/>
          <w:b/>
          <w:bCs/>
          <w:color w:val="000000"/>
          <w:szCs w:val="24"/>
        </w:rPr>
        <w:t>6</w:t>
      </w:r>
    </w:p>
    <w:p w14:paraId="54835BD1" w14:textId="30D121B8" w:rsidR="00973CB0" w:rsidRDefault="00973CB0" w:rsidP="00863956">
      <w:pPr>
        <w:jc w:val="center"/>
        <w:rPr>
          <w:rFonts w:ascii="Verdana" w:hAnsi="Verdana" w:cs="Arial"/>
          <w:b/>
          <w:bCs/>
          <w:color w:val="000000"/>
          <w:szCs w:val="24"/>
        </w:rPr>
      </w:pPr>
      <w:r>
        <w:rPr>
          <w:rFonts w:ascii="Verdana" w:hAnsi="Verdana" w:cs="Arial"/>
          <w:b/>
          <w:bCs/>
          <w:color w:val="000000"/>
          <w:szCs w:val="24"/>
        </w:rPr>
        <w:t>Review March 202</w:t>
      </w:r>
      <w:r w:rsidR="00682407">
        <w:rPr>
          <w:rFonts w:ascii="Verdana" w:hAnsi="Verdana" w:cs="Arial"/>
          <w:b/>
          <w:bCs/>
          <w:color w:val="000000"/>
          <w:szCs w:val="24"/>
        </w:rPr>
        <w:t>8</w:t>
      </w:r>
    </w:p>
    <w:p w14:paraId="4220E4AC" w14:textId="77777777" w:rsidR="00863956" w:rsidRPr="005C5222" w:rsidRDefault="00863956" w:rsidP="00863956">
      <w:pPr>
        <w:jc w:val="center"/>
        <w:rPr>
          <w:rFonts w:ascii="Verdana" w:hAnsi="Verdana" w:cs="Arial"/>
          <w:b/>
          <w:bCs/>
          <w:color w:val="000000"/>
          <w:szCs w:val="24"/>
        </w:rPr>
      </w:pPr>
    </w:p>
    <w:p w14:paraId="4F0C7E9F" w14:textId="77777777" w:rsidR="00DA5B4E" w:rsidRPr="005C5222" w:rsidRDefault="008420F2" w:rsidP="00742209">
      <w:pPr>
        <w:jc w:val="both"/>
        <w:rPr>
          <w:rFonts w:ascii="Verdana" w:hAnsi="Verdana" w:cs="Arial"/>
          <w:b/>
          <w:bCs/>
          <w:color w:val="000000"/>
          <w:szCs w:val="24"/>
        </w:rPr>
      </w:pPr>
      <w:r w:rsidRPr="005C5222">
        <w:rPr>
          <w:rFonts w:ascii="Verdana" w:hAnsi="Verdana" w:cs="Arial"/>
          <w:b/>
          <w:bCs/>
          <w:color w:val="000000"/>
          <w:szCs w:val="24"/>
        </w:rPr>
        <w:t>Policy statement</w:t>
      </w:r>
    </w:p>
    <w:p w14:paraId="4F0C7EA0" w14:textId="77777777" w:rsidR="008420F2" w:rsidRPr="005C5222" w:rsidRDefault="008420F2" w:rsidP="00863956">
      <w:pPr>
        <w:rPr>
          <w:rFonts w:ascii="Verdana" w:hAnsi="Verdana" w:cs="Arial"/>
          <w:szCs w:val="24"/>
        </w:rPr>
      </w:pPr>
      <w:r w:rsidRPr="005C5222">
        <w:rPr>
          <w:rFonts w:ascii="Verdana" w:hAnsi="Verdana" w:cs="Arial"/>
          <w:szCs w:val="24"/>
        </w:rPr>
        <w:t>Risk assessments form the central strand of a self-regulated safety management system. Successful completion of them provides sound economic benefits to the organisation as well as satisfying legal requirements.</w:t>
      </w:r>
    </w:p>
    <w:p w14:paraId="4F0C7EA1" w14:textId="77777777" w:rsidR="008420F2" w:rsidRPr="005C5222" w:rsidRDefault="008420F2" w:rsidP="00742209">
      <w:pPr>
        <w:jc w:val="both"/>
        <w:rPr>
          <w:rFonts w:ascii="Verdana" w:hAnsi="Verdana" w:cs="Arial"/>
          <w:szCs w:val="24"/>
        </w:rPr>
      </w:pPr>
    </w:p>
    <w:p w14:paraId="4F0C7EA2" w14:textId="77777777" w:rsidR="008420F2" w:rsidRPr="005C5222" w:rsidRDefault="008420F2" w:rsidP="00863956">
      <w:pPr>
        <w:rPr>
          <w:rFonts w:ascii="Verdana" w:hAnsi="Verdana" w:cs="Arial"/>
          <w:szCs w:val="24"/>
        </w:rPr>
      </w:pPr>
      <w:r w:rsidRPr="005C5222">
        <w:rPr>
          <w:rFonts w:ascii="Verdana" w:hAnsi="Verdana" w:cs="Arial"/>
          <w:szCs w:val="24"/>
        </w:rPr>
        <w:t>This policy is intended to reduce risks to the health and safety of employees and others who may be affected by the way in which we conduct our business.</w:t>
      </w:r>
    </w:p>
    <w:p w14:paraId="4F0C7EA3" w14:textId="77777777" w:rsidR="008420F2" w:rsidRPr="005C5222" w:rsidRDefault="008420F2" w:rsidP="00742209">
      <w:pPr>
        <w:jc w:val="both"/>
        <w:rPr>
          <w:rFonts w:ascii="Verdana" w:hAnsi="Verdana" w:cs="Arial"/>
          <w:szCs w:val="24"/>
        </w:rPr>
      </w:pPr>
    </w:p>
    <w:p w14:paraId="4F0C7EA4" w14:textId="77777777" w:rsidR="008420F2" w:rsidRPr="005C5222" w:rsidRDefault="008420F2" w:rsidP="00863956">
      <w:pPr>
        <w:rPr>
          <w:rFonts w:ascii="Verdana" w:hAnsi="Verdana" w:cs="Arial"/>
          <w:szCs w:val="24"/>
        </w:rPr>
      </w:pPr>
      <w:r w:rsidRPr="005C5222">
        <w:rPr>
          <w:rFonts w:ascii="Verdana" w:hAnsi="Verdana" w:cs="Arial"/>
          <w:szCs w:val="24"/>
        </w:rPr>
        <w:t>Those involved in the risk assessment process will receive appropriate training.</w:t>
      </w:r>
    </w:p>
    <w:p w14:paraId="4F0C7EA5" w14:textId="77777777" w:rsidR="008420F2" w:rsidRPr="005C5222" w:rsidRDefault="008420F2" w:rsidP="00742209">
      <w:pPr>
        <w:jc w:val="both"/>
        <w:rPr>
          <w:rFonts w:ascii="Verdana" w:hAnsi="Verdana" w:cs="Arial"/>
          <w:szCs w:val="24"/>
        </w:rPr>
      </w:pPr>
    </w:p>
    <w:p w14:paraId="4F0C7EA6" w14:textId="77777777" w:rsidR="008420F2" w:rsidRPr="005C5222" w:rsidRDefault="008420F2" w:rsidP="00742209">
      <w:pPr>
        <w:jc w:val="both"/>
        <w:rPr>
          <w:rFonts w:ascii="Verdana" w:hAnsi="Verdana" w:cs="Arial"/>
          <w:b/>
          <w:szCs w:val="24"/>
        </w:rPr>
      </w:pPr>
      <w:r w:rsidRPr="005C5222">
        <w:rPr>
          <w:rFonts w:ascii="Verdana" w:hAnsi="Verdana" w:cs="Arial"/>
          <w:b/>
          <w:szCs w:val="24"/>
        </w:rPr>
        <w:t>Arrangements for securing the health and safety of workers</w:t>
      </w:r>
    </w:p>
    <w:p w14:paraId="4F0C7EA7" w14:textId="77777777" w:rsidR="008420F2" w:rsidRPr="005C5222" w:rsidRDefault="008420F2" w:rsidP="00742209">
      <w:pPr>
        <w:jc w:val="both"/>
        <w:rPr>
          <w:rFonts w:ascii="Verdana" w:hAnsi="Verdana" w:cs="Arial"/>
          <w:b/>
          <w:szCs w:val="24"/>
        </w:rPr>
      </w:pPr>
      <w:r w:rsidRPr="005C5222">
        <w:rPr>
          <w:rFonts w:ascii="Verdana" w:hAnsi="Verdana" w:cs="Arial"/>
          <w:b/>
          <w:szCs w:val="24"/>
        </w:rPr>
        <w:t>Elimination of hazards</w:t>
      </w:r>
    </w:p>
    <w:p w14:paraId="4F0C7EA8" w14:textId="77777777" w:rsidR="008420F2" w:rsidRPr="005C5222" w:rsidRDefault="008420F2" w:rsidP="00742209">
      <w:pPr>
        <w:jc w:val="both"/>
        <w:rPr>
          <w:rFonts w:ascii="Verdana" w:hAnsi="Verdana" w:cs="Arial"/>
          <w:szCs w:val="24"/>
        </w:rPr>
      </w:pPr>
      <w:r w:rsidRPr="005C5222">
        <w:rPr>
          <w:rFonts w:ascii="Verdana" w:hAnsi="Verdana" w:cs="Arial"/>
          <w:szCs w:val="24"/>
        </w:rPr>
        <w:t xml:space="preserve">The </w:t>
      </w:r>
      <w:r w:rsidR="007F6194" w:rsidRPr="005C5222">
        <w:rPr>
          <w:rFonts w:ascii="Verdana" w:hAnsi="Verdana" w:cs="Arial"/>
          <w:szCs w:val="24"/>
        </w:rPr>
        <w:t>Community</w:t>
      </w:r>
      <w:r w:rsidR="00742209" w:rsidRPr="005C5222">
        <w:rPr>
          <w:rFonts w:ascii="Verdana" w:hAnsi="Verdana" w:cs="Arial"/>
          <w:szCs w:val="24"/>
        </w:rPr>
        <w:t xml:space="preserve"> Council</w:t>
      </w:r>
      <w:r w:rsidRPr="005C5222">
        <w:rPr>
          <w:rFonts w:ascii="Verdana" w:hAnsi="Verdana" w:cs="Arial"/>
          <w:szCs w:val="24"/>
        </w:rPr>
        <w:t xml:space="preserve"> will ensure all hazards will be eliminated, so far as is reasonably practicable. If this is not possible, the remaining risks will be either avoided or reduced to an acceptable level. The measures introduced to achieve this will follow the principles of prevention and aim to combat risks at source.</w:t>
      </w:r>
    </w:p>
    <w:p w14:paraId="4F0C7EA9" w14:textId="77777777" w:rsidR="008420F2" w:rsidRPr="005C5222" w:rsidRDefault="008420F2" w:rsidP="00742209">
      <w:pPr>
        <w:jc w:val="both"/>
        <w:rPr>
          <w:rFonts w:ascii="Verdana" w:hAnsi="Verdana" w:cs="Arial"/>
          <w:b/>
          <w:szCs w:val="24"/>
        </w:rPr>
      </w:pPr>
    </w:p>
    <w:p w14:paraId="4F0C7EAA" w14:textId="77777777" w:rsidR="008420F2" w:rsidRPr="005C5222" w:rsidRDefault="008420F2" w:rsidP="00742209">
      <w:pPr>
        <w:jc w:val="both"/>
        <w:rPr>
          <w:rFonts w:ascii="Verdana" w:hAnsi="Verdana" w:cs="Arial"/>
          <w:b/>
          <w:szCs w:val="24"/>
        </w:rPr>
      </w:pPr>
      <w:r w:rsidRPr="005C5222">
        <w:rPr>
          <w:rFonts w:ascii="Verdana" w:hAnsi="Verdana" w:cs="Arial"/>
          <w:b/>
          <w:szCs w:val="24"/>
        </w:rPr>
        <w:t>Assessment of risk</w:t>
      </w:r>
    </w:p>
    <w:p w14:paraId="4F0C7EAB" w14:textId="7679934B" w:rsidR="008420F2" w:rsidRPr="005C5222" w:rsidRDefault="008420F2" w:rsidP="00863956">
      <w:pPr>
        <w:pStyle w:val="NoSpacing"/>
        <w:rPr>
          <w:rFonts w:ascii="Verdana" w:hAnsi="Verdana" w:cs="Arial"/>
          <w:szCs w:val="24"/>
        </w:rPr>
      </w:pPr>
      <w:r w:rsidRPr="005C5222">
        <w:rPr>
          <w:rFonts w:ascii="Verdana" w:hAnsi="Verdana" w:cs="Arial"/>
          <w:szCs w:val="24"/>
        </w:rPr>
        <w:t>If hazards cannot be eliminated or risks avoided, an assessment of risks will</w:t>
      </w:r>
      <w:r w:rsidR="00863956">
        <w:rPr>
          <w:rFonts w:ascii="Verdana" w:hAnsi="Verdana" w:cs="Arial"/>
          <w:szCs w:val="24"/>
        </w:rPr>
        <w:t xml:space="preserve"> </w:t>
      </w:r>
      <w:r w:rsidRPr="005C5222">
        <w:rPr>
          <w:rFonts w:ascii="Verdana" w:hAnsi="Verdana" w:cs="Arial"/>
          <w:szCs w:val="24"/>
        </w:rPr>
        <w:t>be carried out by competent persons. The following factors will be considered during the assessment.</w:t>
      </w:r>
    </w:p>
    <w:p w14:paraId="4F0C7EAC" w14:textId="77777777" w:rsidR="008420F2" w:rsidRPr="005C5222" w:rsidRDefault="008420F2" w:rsidP="00742209">
      <w:pPr>
        <w:pStyle w:val="NoSpacing"/>
        <w:jc w:val="both"/>
        <w:rPr>
          <w:rFonts w:ascii="Verdana" w:hAnsi="Verdana" w:cs="Arial"/>
          <w:szCs w:val="24"/>
        </w:rPr>
      </w:pPr>
    </w:p>
    <w:p w14:paraId="4F0C7EAD" w14:textId="77777777" w:rsidR="008420F2" w:rsidRPr="005C5222" w:rsidRDefault="008420F2" w:rsidP="00742209">
      <w:pPr>
        <w:jc w:val="both"/>
        <w:rPr>
          <w:rFonts w:ascii="Verdana" w:hAnsi="Verdana" w:cs="Arial"/>
          <w:b/>
          <w:szCs w:val="24"/>
        </w:rPr>
      </w:pPr>
      <w:r w:rsidRPr="005C5222">
        <w:rPr>
          <w:rFonts w:ascii="Verdana" w:hAnsi="Verdana" w:cs="Arial"/>
          <w:b/>
          <w:szCs w:val="24"/>
        </w:rPr>
        <w:t>Likelihood</w:t>
      </w:r>
    </w:p>
    <w:p w14:paraId="4F0C7EAE" w14:textId="77777777" w:rsidR="008420F2" w:rsidRPr="005C5222" w:rsidRDefault="008420F2" w:rsidP="00863956">
      <w:pPr>
        <w:rPr>
          <w:rFonts w:ascii="Verdana" w:hAnsi="Verdana" w:cs="Arial"/>
          <w:szCs w:val="24"/>
        </w:rPr>
      </w:pPr>
      <w:r w:rsidRPr="005C5222">
        <w:rPr>
          <w:rFonts w:ascii="Verdana" w:hAnsi="Verdana" w:cs="Arial"/>
          <w:szCs w:val="24"/>
        </w:rPr>
        <w:t>Whether the likelihood of the harm arising from the hazard is remote, possible, an even chance, probable or almost certain will be considered.</w:t>
      </w:r>
    </w:p>
    <w:p w14:paraId="4F0C7EAF" w14:textId="77777777" w:rsidR="008420F2" w:rsidRPr="005C5222" w:rsidRDefault="008420F2" w:rsidP="00742209">
      <w:pPr>
        <w:pStyle w:val="NoSpacing"/>
        <w:jc w:val="both"/>
        <w:rPr>
          <w:rFonts w:ascii="Verdana" w:hAnsi="Verdana" w:cs="Arial"/>
          <w:szCs w:val="24"/>
        </w:rPr>
      </w:pPr>
    </w:p>
    <w:p w14:paraId="4F0C7EB0" w14:textId="77777777" w:rsidR="008420F2" w:rsidRPr="005C5222" w:rsidRDefault="008420F2" w:rsidP="00742209">
      <w:pPr>
        <w:pStyle w:val="NoSpacing"/>
        <w:jc w:val="both"/>
        <w:rPr>
          <w:rFonts w:ascii="Verdana" w:hAnsi="Verdana" w:cs="Arial"/>
          <w:b/>
          <w:szCs w:val="24"/>
        </w:rPr>
      </w:pPr>
      <w:r w:rsidRPr="005C5222">
        <w:rPr>
          <w:rFonts w:ascii="Verdana" w:hAnsi="Verdana" w:cs="Arial"/>
          <w:b/>
          <w:szCs w:val="24"/>
        </w:rPr>
        <w:t>Severity</w:t>
      </w:r>
    </w:p>
    <w:p w14:paraId="4F0C7EB1" w14:textId="77777777" w:rsidR="008420F2" w:rsidRPr="005C5222" w:rsidRDefault="008420F2" w:rsidP="00742209">
      <w:pPr>
        <w:pStyle w:val="NoSpacing"/>
        <w:jc w:val="both"/>
        <w:rPr>
          <w:rFonts w:ascii="Verdana" w:hAnsi="Verdana" w:cs="Arial"/>
          <w:szCs w:val="24"/>
        </w:rPr>
      </w:pPr>
      <w:r w:rsidRPr="005C5222">
        <w:rPr>
          <w:rFonts w:ascii="Verdana" w:hAnsi="Verdana" w:cs="Arial"/>
          <w:szCs w:val="24"/>
        </w:rPr>
        <w:t>Consideration will be made of whether the severity of harm from the hazard is likely to result in:</w:t>
      </w:r>
    </w:p>
    <w:p w14:paraId="4F0C7EB2" w14:textId="77777777" w:rsidR="008420F2" w:rsidRPr="005C5222" w:rsidRDefault="008420F2" w:rsidP="00742209">
      <w:pPr>
        <w:pStyle w:val="NoSpacing"/>
        <w:jc w:val="both"/>
        <w:rPr>
          <w:rFonts w:ascii="Verdana" w:hAnsi="Verdana" w:cs="Arial"/>
          <w:szCs w:val="24"/>
        </w:rPr>
      </w:pPr>
    </w:p>
    <w:p w14:paraId="4F0C7EB3" w14:textId="77777777" w:rsidR="008420F2" w:rsidRPr="005C5222" w:rsidRDefault="008420F2" w:rsidP="00742209">
      <w:pPr>
        <w:pStyle w:val="NoSpacing"/>
        <w:numPr>
          <w:ilvl w:val="0"/>
          <w:numId w:val="26"/>
        </w:numPr>
        <w:jc w:val="both"/>
        <w:rPr>
          <w:rFonts w:ascii="Verdana" w:hAnsi="Verdana" w:cs="Arial"/>
          <w:szCs w:val="24"/>
        </w:rPr>
      </w:pPr>
      <w:r w:rsidRPr="005C5222">
        <w:rPr>
          <w:rFonts w:ascii="Verdana" w:hAnsi="Verdana" w:cs="Arial"/>
          <w:szCs w:val="24"/>
        </w:rPr>
        <w:t>insignificant injury</w:t>
      </w:r>
    </w:p>
    <w:p w14:paraId="4F0C7EB4" w14:textId="77777777" w:rsidR="008420F2" w:rsidRPr="005C5222" w:rsidRDefault="008420F2" w:rsidP="00742209">
      <w:pPr>
        <w:pStyle w:val="NoSpacing"/>
        <w:numPr>
          <w:ilvl w:val="0"/>
          <w:numId w:val="26"/>
        </w:numPr>
        <w:jc w:val="both"/>
        <w:rPr>
          <w:rFonts w:ascii="Verdana" w:hAnsi="Verdana" w:cs="Arial"/>
          <w:szCs w:val="24"/>
        </w:rPr>
      </w:pPr>
      <w:r w:rsidRPr="005C5222">
        <w:rPr>
          <w:rFonts w:ascii="Verdana" w:hAnsi="Verdana" w:cs="Arial"/>
          <w:szCs w:val="24"/>
        </w:rPr>
        <w:t>first-aid treatment only</w:t>
      </w:r>
    </w:p>
    <w:p w14:paraId="4F0C7EB5" w14:textId="77777777" w:rsidR="008420F2" w:rsidRPr="005C5222" w:rsidRDefault="008420F2" w:rsidP="00742209">
      <w:pPr>
        <w:pStyle w:val="NoSpacing"/>
        <w:numPr>
          <w:ilvl w:val="0"/>
          <w:numId w:val="26"/>
        </w:numPr>
        <w:jc w:val="both"/>
        <w:rPr>
          <w:rFonts w:ascii="Verdana" w:hAnsi="Verdana" w:cs="Arial"/>
          <w:szCs w:val="24"/>
        </w:rPr>
      </w:pPr>
      <w:r w:rsidRPr="005C5222">
        <w:rPr>
          <w:rFonts w:ascii="Verdana" w:hAnsi="Verdana" w:cs="Arial"/>
          <w:szCs w:val="24"/>
        </w:rPr>
        <w:t>absence from work for more than three days</w:t>
      </w:r>
    </w:p>
    <w:p w14:paraId="4F0C7EB6" w14:textId="77777777" w:rsidR="008420F2" w:rsidRPr="005C5222" w:rsidRDefault="008420F2" w:rsidP="00742209">
      <w:pPr>
        <w:pStyle w:val="NoSpacing"/>
        <w:numPr>
          <w:ilvl w:val="0"/>
          <w:numId w:val="26"/>
        </w:numPr>
        <w:jc w:val="both"/>
        <w:rPr>
          <w:rFonts w:ascii="Verdana" w:hAnsi="Verdana" w:cs="Arial"/>
          <w:szCs w:val="24"/>
        </w:rPr>
      </w:pPr>
      <w:r w:rsidRPr="005C5222">
        <w:rPr>
          <w:rFonts w:ascii="Verdana" w:hAnsi="Verdana" w:cs="Arial"/>
          <w:szCs w:val="24"/>
        </w:rPr>
        <w:t>a major injury</w:t>
      </w:r>
    </w:p>
    <w:p w14:paraId="4F0C7EB7" w14:textId="77777777" w:rsidR="008420F2" w:rsidRPr="005C5222" w:rsidRDefault="008420F2" w:rsidP="00742209">
      <w:pPr>
        <w:pStyle w:val="NoSpacing"/>
        <w:numPr>
          <w:ilvl w:val="0"/>
          <w:numId w:val="26"/>
        </w:numPr>
        <w:jc w:val="both"/>
        <w:rPr>
          <w:rFonts w:ascii="Verdana" w:hAnsi="Verdana" w:cs="Arial"/>
          <w:szCs w:val="24"/>
        </w:rPr>
      </w:pPr>
      <w:r w:rsidRPr="005C5222">
        <w:rPr>
          <w:rFonts w:ascii="Verdana" w:hAnsi="Verdana" w:cs="Arial"/>
          <w:szCs w:val="24"/>
        </w:rPr>
        <w:t>death</w:t>
      </w:r>
    </w:p>
    <w:p w14:paraId="4F0C7EB8" w14:textId="4D612C85" w:rsidR="008420F2" w:rsidRPr="005C5222" w:rsidRDefault="008420F2" w:rsidP="00742209">
      <w:pPr>
        <w:pStyle w:val="NoSpacing"/>
        <w:numPr>
          <w:ilvl w:val="0"/>
          <w:numId w:val="26"/>
        </w:numPr>
        <w:jc w:val="both"/>
        <w:rPr>
          <w:rFonts w:ascii="Verdana" w:hAnsi="Verdana" w:cs="Arial"/>
          <w:szCs w:val="24"/>
        </w:rPr>
      </w:pPr>
      <w:r w:rsidRPr="005C5222">
        <w:rPr>
          <w:rFonts w:ascii="Verdana" w:hAnsi="Verdana" w:cs="Arial"/>
          <w:szCs w:val="24"/>
        </w:rPr>
        <w:lastRenderedPageBreak/>
        <w:t>life changing illness or injury, i</w:t>
      </w:r>
      <w:r w:rsidR="00863956">
        <w:rPr>
          <w:rFonts w:ascii="Verdana" w:hAnsi="Verdana" w:cs="Arial"/>
          <w:szCs w:val="24"/>
        </w:rPr>
        <w:t>.</w:t>
      </w:r>
      <w:r w:rsidRPr="005C5222">
        <w:rPr>
          <w:rFonts w:ascii="Verdana" w:hAnsi="Verdana" w:cs="Arial"/>
          <w:szCs w:val="24"/>
        </w:rPr>
        <w:t>e</w:t>
      </w:r>
      <w:r w:rsidR="00863956">
        <w:rPr>
          <w:rFonts w:ascii="Verdana" w:hAnsi="Verdana" w:cs="Arial"/>
          <w:szCs w:val="24"/>
        </w:rPr>
        <w:t>.</w:t>
      </w:r>
      <w:r w:rsidRPr="005C5222">
        <w:rPr>
          <w:rFonts w:ascii="Verdana" w:hAnsi="Verdana" w:cs="Arial"/>
          <w:szCs w:val="24"/>
        </w:rPr>
        <w:t xml:space="preserve"> permanent disability.</w:t>
      </w:r>
    </w:p>
    <w:p w14:paraId="4F0C7EB9" w14:textId="77777777" w:rsidR="008420F2" w:rsidRPr="005C5222" w:rsidRDefault="008420F2" w:rsidP="00742209">
      <w:pPr>
        <w:pStyle w:val="NoSpacing"/>
        <w:jc w:val="both"/>
        <w:rPr>
          <w:rFonts w:ascii="Verdana" w:hAnsi="Verdana" w:cs="Arial"/>
          <w:szCs w:val="24"/>
        </w:rPr>
      </w:pPr>
      <w:r w:rsidRPr="005C5222">
        <w:rPr>
          <w:rFonts w:ascii="Verdana" w:hAnsi="Verdana" w:cs="Arial"/>
          <w:szCs w:val="24"/>
        </w:rPr>
        <w:t>Reference will be made to accident book records, Reporting of Injuries, Diseases and Dangerous Occurrences Regulations 2013 forms, sickness and ill-health records, first-aid records and incident (near miss) records when reaching this decision.</w:t>
      </w:r>
    </w:p>
    <w:p w14:paraId="4F0C7EBA" w14:textId="77777777" w:rsidR="008420F2" w:rsidRPr="005C5222" w:rsidRDefault="008420F2" w:rsidP="00742209">
      <w:pPr>
        <w:jc w:val="both"/>
        <w:rPr>
          <w:rFonts w:ascii="Verdana" w:hAnsi="Verdana" w:cs="Arial"/>
          <w:szCs w:val="24"/>
        </w:rPr>
      </w:pPr>
    </w:p>
    <w:p w14:paraId="4F0C7EBB" w14:textId="77777777" w:rsidR="008420F2" w:rsidRPr="005C5222" w:rsidRDefault="008420F2" w:rsidP="00742209">
      <w:pPr>
        <w:jc w:val="both"/>
        <w:rPr>
          <w:rFonts w:ascii="Verdana" w:hAnsi="Verdana" w:cs="Arial"/>
          <w:b/>
          <w:szCs w:val="24"/>
        </w:rPr>
      </w:pPr>
      <w:r w:rsidRPr="005C5222">
        <w:rPr>
          <w:rFonts w:ascii="Verdana" w:hAnsi="Verdana" w:cs="Arial"/>
          <w:b/>
          <w:szCs w:val="24"/>
        </w:rPr>
        <w:t>Those at Risk</w:t>
      </w:r>
    </w:p>
    <w:p w14:paraId="4F0C7EBC" w14:textId="1073DCB6" w:rsidR="008420F2" w:rsidRPr="005C5222" w:rsidRDefault="008420F2" w:rsidP="00742209">
      <w:pPr>
        <w:jc w:val="both"/>
        <w:rPr>
          <w:rFonts w:ascii="Verdana" w:hAnsi="Verdana" w:cs="Arial"/>
          <w:szCs w:val="24"/>
        </w:rPr>
      </w:pPr>
      <w:r w:rsidRPr="005C5222">
        <w:rPr>
          <w:rFonts w:ascii="Verdana" w:hAnsi="Verdana" w:cs="Arial"/>
          <w:szCs w:val="24"/>
        </w:rPr>
        <w:t>Individuals or groups at risk due to the hazard will be considered. This will include employees, the self-employed and any other persons. If vulnerable persons, e</w:t>
      </w:r>
      <w:r w:rsidR="00863956">
        <w:rPr>
          <w:rFonts w:ascii="Verdana" w:hAnsi="Verdana" w:cs="Arial"/>
          <w:szCs w:val="24"/>
        </w:rPr>
        <w:t>.</w:t>
      </w:r>
      <w:r w:rsidRPr="005C5222">
        <w:rPr>
          <w:rFonts w:ascii="Verdana" w:hAnsi="Verdana" w:cs="Arial"/>
          <w:szCs w:val="24"/>
        </w:rPr>
        <w:t>g</w:t>
      </w:r>
      <w:r w:rsidR="00863956">
        <w:rPr>
          <w:rFonts w:ascii="Verdana" w:hAnsi="Verdana" w:cs="Arial"/>
          <w:szCs w:val="24"/>
        </w:rPr>
        <w:t>.</w:t>
      </w:r>
      <w:r w:rsidRPr="005C5222">
        <w:rPr>
          <w:rFonts w:ascii="Verdana" w:hAnsi="Verdana" w:cs="Arial"/>
          <w:szCs w:val="24"/>
        </w:rPr>
        <w:t xml:space="preserve"> young people, pregnant women, nursing mothers, those with disabilities, lone workers and those working out-of-hours or at remote locations are likely to be exposed, additional consideration will be given.</w:t>
      </w:r>
    </w:p>
    <w:p w14:paraId="4F0C7EBD" w14:textId="77777777" w:rsidR="008420F2" w:rsidRPr="005C5222" w:rsidRDefault="008420F2" w:rsidP="00742209">
      <w:pPr>
        <w:jc w:val="both"/>
        <w:rPr>
          <w:rFonts w:ascii="Verdana" w:hAnsi="Verdana" w:cs="Arial"/>
          <w:szCs w:val="24"/>
        </w:rPr>
      </w:pPr>
    </w:p>
    <w:p w14:paraId="4F0C7EBE" w14:textId="43A6AE44" w:rsidR="008420F2" w:rsidRPr="005C5222" w:rsidRDefault="005C5222" w:rsidP="00742209">
      <w:pPr>
        <w:jc w:val="both"/>
        <w:rPr>
          <w:rFonts w:ascii="Verdana" w:hAnsi="Verdana" w:cs="Arial"/>
          <w:b/>
          <w:szCs w:val="24"/>
        </w:rPr>
      </w:pPr>
      <w:r>
        <w:rPr>
          <w:rFonts w:ascii="Verdana" w:hAnsi="Verdana" w:cs="Arial"/>
          <w:b/>
          <w:szCs w:val="24"/>
        </w:rPr>
        <w:t>Community Councillors</w:t>
      </w:r>
      <w:r w:rsidR="008420F2" w:rsidRPr="005C5222">
        <w:rPr>
          <w:rFonts w:ascii="Verdana" w:hAnsi="Verdana" w:cs="Arial"/>
          <w:b/>
          <w:szCs w:val="24"/>
        </w:rPr>
        <w:t xml:space="preserve"> duties</w:t>
      </w:r>
    </w:p>
    <w:p w14:paraId="4F0C7EBF" w14:textId="47A20F98" w:rsidR="008420F2" w:rsidRPr="005C5222" w:rsidRDefault="005C5222" w:rsidP="00742209">
      <w:pPr>
        <w:jc w:val="both"/>
        <w:rPr>
          <w:rFonts w:ascii="Verdana" w:hAnsi="Verdana" w:cs="Arial"/>
          <w:szCs w:val="24"/>
        </w:rPr>
      </w:pPr>
      <w:r>
        <w:rPr>
          <w:rFonts w:ascii="Verdana" w:hAnsi="Verdana" w:cs="Arial"/>
          <w:szCs w:val="24"/>
        </w:rPr>
        <w:t>Councillors</w:t>
      </w:r>
      <w:r w:rsidR="008420F2" w:rsidRPr="005C5222">
        <w:rPr>
          <w:rFonts w:ascii="Verdana" w:hAnsi="Verdana" w:cs="Arial"/>
          <w:szCs w:val="24"/>
        </w:rPr>
        <w:t xml:space="preserve"> must ensure:</w:t>
      </w:r>
    </w:p>
    <w:p w14:paraId="4F0C7EC0" w14:textId="77777777" w:rsidR="008420F2" w:rsidRPr="005C5222" w:rsidRDefault="008420F2" w:rsidP="00742209">
      <w:pPr>
        <w:jc w:val="both"/>
        <w:rPr>
          <w:rFonts w:ascii="Verdana" w:hAnsi="Verdana" w:cs="Arial"/>
          <w:szCs w:val="24"/>
        </w:rPr>
      </w:pPr>
    </w:p>
    <w:p w14:paraId="4F0C7EC1" w14:textId="77777777" w:rsidR="008420F2" w:rsidRPr="005C5222" w:rsidRDefault="008420F2" w:rsidP="00742209">
      <w:pPr>
        <w:pStyle w:val="ListParagraph"/>
        <w:numPr>
          <w:ilvl w:val="0"/>
          <w:numId w:val="27"/>
        </w:numPr>
        <w:jc w:val="both"/>
        <w:rPr>
          <w:rFonts w:ascii="Verdana" w:hAnsi="Verdana" w:cs="Arial"/>
          <w:szCs w:val="24"/>
        </w:rPr>
      </w:pPr>
      <w:r w:rsidRPr="005C5222">
        <w:rPr>
          <w:rFonts w:ascii="Verdana" w:hAnsi="Verdana" w:cs="Arial"/>
          <w:szCs w:val="24"/>
        </w:rPr>
        <w:t>assessments are carried out and where relevant records are kept</w:t>
      </w:r>
    </w:p>
    <w:p w14:paraId="4F0C7EC2" w14:textId="77777777" w:rsidR="008420F2" w:rsidRPr="005C5222" w:rsidRDefault="008420F2" w:rsidP="00742209">
      <w:pPr>
        <w:pStyle w:val="ListParagraph"/>
        <w:numPr>
          <w:ilvl w:val="0"/>
          <w:numId w:val="27"/>
        </w:numPr>
        <w:jc w:val="both"/>
        <w:rPr>
          <w:rFonts w:ascii="Verdana" w:hAnsi="Verdana" w:cs="Arial"/>
          <w:szCs w:val="24"/>
        </w:rPr>
      </w:pPr>
      <w:r w:rsidRPr="005C5222">
        <w:rPr>
          <w:rFonts w:ascii="Verdana" w:hAnsi="Verdana" w:cs="Arial"/>
          <w:szCs w:val="24"/>
        </w:rPr>
        <w:t>control measures introduced as a result of assessments are implemented and followed</w:t>
      </w:r>
    </w:p>
    <w:p w14:paraId="4F0C7EC3" w14:textId="77777777" w:rsidR="008420F2" w:rsidRPr="005C5222" w:rsidRDefault="008420F2" w:rsidP="00742209">
      <w:pPr>
        <w:pStyle w:val="ListParagraph"/>
        <w:numPr>
          <w:ilvl w:val="0"/>
          <w:numId w:val="27"/>
        </w:numPr>
        <w:jc w:val="both"/>
        <w:rPr>
          <w:rFonts w:ascii="Verdana" w:hAnsi="Verdana" w:cs="Arial"/>
          <w:szCs w:val="24"/>
        </w:rPr>
      </w:pPr>
      <w:r w:rsidRPr="005C5222">
        <w:rPr>
          <w:rFonts w:ascii="Verdana" w:hAnsi="Verdana" w:cs="Arial"/>
          <w:szCs w:val="24"/>
        </w:rPr>
        <w:t>employees are informed of the relevant results and provided with necessary training</w:t>
      </w:r>
    </w:p>
    <w:p w14:paraId="4F0C7EC4" w14:textId="77777777" w:rsidR="008420F2" w:rsidRPr="005C5222" w:rsidRDefault="008420F2" w:rsidP="00742209">
      <w:pPr>
        <w:pStyle w:val="ListParagraph"/>
        <w:numPr>
          <w:ilvl w:val="0"/>
          <w:numId w:val="27"/>
        </w:numPr>
        <w:jc w:val="both"/>
        <w:rPr>
          <w:rFonts w:ascii="Verdana" w:hAnsi="Verdana" w:cs="Arial"/>
          <w:szCs w:val="24"/>
        </w:rPr>
      </w:pPr>
      <w:r w:rsidRPr="005C5222">
        <w:rPr>
          <w:rFonts w:ascii="Verdana" w:hAnsi="Verdana" w:cs="Arial"/>
          <w:szCs w:val="24"/>
        </w:rPr>
        <w:t>any injuries or incidents lead to a review of relevant assessments</w:t>
      </w:r>
    </w:p>
    <w:p w14:paraId="4F0C7EC5" w14:textId="77777777" w:rsidR="008420F2" w:rsidRPr="005C5222" w:rsidRDefault="008420F2" w:rsidP="00742209">
      <w:pPr>
        <w:pStyle w:val="ListParagraph"/>
        <w:numPr>
          <w:ilvl w:val="0"/>
          <w:numId w:val="27"/>
        </w:numPr>
        <w:jc w:val="both"/>
        <w:rPr>
          <w:rFonts w:ascii="Verdana" w:hAnsi="Verdana" w:cs="Arial"/>
          <w:szCs w:val="24"/>
        </w:rPr>
      </w:pPr>
      <w:r w:rsidRPr="005C5222">
        <w:rPr>
          <w:rFonts w:ascii="Verdana" w:hAnsi="Verdana" w:cs="Arial"/>
          <w:szCs w:val="24"/>
        </w:rPr>
        <w:t>employees always adhere to safe systems of work</w:t>
      </w:r>
    </w:p>
    <w:p w14:paraId="4F0C7EC6" w14:textId="77777777" w:rsidR="008420F2" w:rsidRPr="005C5222" w:rsidRDefault="008420F2" w:rsidP="00742209">
      <w:pPr>
        <w:pStyle w:val="ListParagraph"/>
        <w:numPr>
          <w:ilvl w:val="0"/>
          <w:numId w:val="27"/>
        </w:numPr>
        <w:jc w:val="both"/>
        <w:rPr>
          <w:rFonts w:ascii="Verdana" w:hAnsi="Verdana" w:cs="Arial"/>
          <w:szCs w:val="24"/>
        </w:rPr>
      </w:pPr>
      <w:r w:rsidRPr="005C5222">
        <w:rPr>
          <w:rFonts w:ascii="Verdana" w:hAnsi="Verdana" w:cs="Arial"/>
          <w:szCs w:val="24"/>
        </w:rPr>
        <w:t>safety arrangements are regularly monitored and reviewed</w:t>
      </w:r>
    </w:p>
    <w:p w14:paraId="4F0C7EC7" w14:textId="77777777" w:rsidR="008420F2" w:rsidRPr="005C5222" w:rsidRDefault="008420F2" w:rsidP="00742209">
      <w:pPr>
        <w:pStyle w:val="ListParagraph"/>
        <w:numPr>
          <w:ilvl w:val="0"/>
          <w:numId w:val="27"/>
        </w:numPr>
        <w:jc w:val="both"/>
        <w:rPr>
          <w:rFonts w:ascii="Verdana" w:hAnsi="Verdana" w:cs="Arial"/>
          <w:szCs w:val="24"/>
        </w:rPr>
      </w:pPr>
      <w:r w:rsidRPr="005C5222">
        <w:rPr>
          <w:rFonts w:ascii="Verdana" w:hAnsi="Verdana" w:cs="Arial"/>
          <w:szCs w:val="24"/>
        </w:rPr>
        <w:t>employees identified by the assessment as being at risk are subjected to appropriate health surveillance</w:t>
      </w:r>
    </w:p>
    <w:p w14:paraId="4F0C7EC8" w14:textId="77777777" w:rsidR="008420F2" w:rsidRPr="005C5222" w:rsidRDefault="008420F2" w:rsidP="00742209">
      <w:pPr>
        <w:pStyle w:val="ListParagraph"/>
        <w:numPr>
          <w:ilvl w:val="0"/>
          <w:numId w:val="27"/>
        </w:numPr>
        <w:jc w:val="both"/>
        <w:rPr>
          <w:rFonts w:ascii="Verdana" w:hAnsi="Verdana" w:cs="Arial"/>
          <w:szCs w:val="24"/>
        </w:rPr>
      </w:pPr>
      <w:r w:rsidRPr="005C5222">
        <w:rPr>
          <w:rFonts w:ascii="Verdana" w:hAnsi="Verdana" w:cs="Arial"/>
          <w:szCs w:val="24"/>
        </w:rPr>
        <w:t>special arrangements are made, where necessary, for vulnerable persons.</w:t>
      </w:r>
    </w:p>
    <w:p w14:paraId="4F0C7EC9" w14:textId="77777777" w:rsidR="008420F2" w:rsidRPr="005C5222" w:rsidRDefault="008420F2" w:rsidP="00742209">
      <w:pPr>
        <w:jc w:val="both"/>
        <w:rPr>
          <w:rFonts w:ascii="Verdana" w:hAnsi="Verdana" w:cs="Arial"/>
          <w:szCs w:val="24"/>
        </w:rPr>
      </w:pPr>
    </w:p>
    <w:p w14:paraId="4F0C7ECA" w14:textId="77777777" w:rsidR="008420F2" w:rsidRPr="005C5222" w:rsidRDefault="008420F2" w:rsidP="00742209">
      <w:pPr>
        <w:jc w:val="both"/>
        <w:rPr>
          <w:rFonts w:ascii="Verdana" w:hAnsi="Verdana" w:cs="Arial"/>
          <w:b/>
          <w:szCs w:val="24"/>
        </w:rPr>
      </w:pPr>
      <w:r w:rsidRPr="005C5222">
        <w:rPr>
          <w:rFonts w:ascii="Verdana" w:hAnsi="Verdana" w:cs="Arial"/>
          <w:b/>
          <w:szCs w:val="24"/>
        </w:rPr>
        <w:t>Employee duties</w:t>
      </w:r>
    </w:p>
    <w:p w14:paraId="4F0C7ECB" w14:textId="77777777" w:rsidR="008420F2" w:rsidRPr="005C5222" w:rsidRDefault="008420F2" w:rsidP="00742209">
      <w:pPr>
        <w:pStyle w:val="NoSpacing"/>
        <w:jc w:val="both"/>
        <w:rPr>
          <w:rFonts w:ascii="Verdana" w:hAnsi="Verdana" w:cs="Arial"/>
          <w:szCs w:val="24"/>
        </w:rPr>
      </w:pPr>
      <w:r w:rsidRPr="005C5222">
        <w:rPr>
          <w:rFonts w:ascii="Verdana" w:hAnsi="Verdana" w:cs="Arial"/>
          <w:szCs w:val="24"/>
        </w:rPr>
        <w:t>Employees must ensure:</w:t>
      </w:r>
    </w:p>
    <w:p w14:paraId="4F0C7ECC" w14:textId="77777777" w:rsidR="008420F2" w:rsidRPr="005C5222" w:rsidRDefault="008420F2" w:rsidP="00742209">
      <w:pPr>
        <w:pStyle w:val="NoSpacing"/>
        <w:jc w:val="both"/>
        <w:rPr>
          <w:rFonts w:ascii="Verdana" w:hAnsi="Verdana" w:cs="Arial"/>
          <w:szCs w:val="24"/>
        </w:rPr>
      </w:pPr>
    </w:p>
    <w:p w14:paraId="4F0C7ECD" w14:textId="77777777" w:rsidR="008420F2" w:rsidRPr="005C5222" w:rsidRDefault="008420F2" w:rsidP="00742209">
      <w:pPr>
        <w:pStyle w:val="NoSpacing"/>
        <w:numPr>
          <w:ilvl w:val="0"/>
          <w:numId w:val="28"/>
        </w:numPr>
        <w:jc w:val="both"/>
        <w:rPr>
          <w:rFonts w:ascii="Verdana" w:hAnsi="Verdana" w:cs="Arial"/>
          <w:szCs w:val="24"/>
        </w:rPr>
      </w:pPr>
      <w:r w:rsidRPr="005C5222">
        <w:rPr>
          <w:rFonts w:ascii="Verdana" w:hAnsi="Verdana" w:cs="Arial"/>
          <w:szCs w:val="24"/>
        </w:rPr>
        <w:t>they report to management (in confidence) any personal conditions which may put them at greater risk when carrying out work activities</w:t>
      </w:r>
    </w:p>
    <w:p w14:paraId="4F0C7ECE" w14:textId="77777777" w:rsidR="008420F2" w:rsidRPr="005C5222" w:rsidRDefault="008420F2" w:rsidP="00742209">
      <w:pPr>
        <w:pStyle w:val="NoSpacing"/>
        <w:numPr>
          <w:ilvl w:val="0"/>
          <w:numId w:val="28"/>
        </w:numPr>
        <w:jc w:val="both"/>
        <w:rPr>
          <w:rFonts w:ascii="Verdana" w:hAnsi="Verdana" w:cs="Arial"/>
          <w:szCs w:val="24"/>
        </w:rPr>
      </w:pPr>
      <w:r w:rsidRPr="005C5222">
        <w:rPr>
          <w:rFonts w:ascii="Verdana" w:hAnsi="Verdana" w:cs="Arial"/>
          <w:szCs w:val="24"/>
        </w:rPr>
        <w:t>they comply with all instruction and training</w:t>
      </w:r>
    </w:p>
    <w:p w14:paraId="4F0C7ECF" w14:textId="77777777" w:rsidR="008420F2" w:rsidRPr="005C5222" w:rsidRDefault="008420F2" w:rsidP="00742209">
      <w:pPr>
        <w:pStyle w:val="NoSpacing"/>
        <w:numPr>
          <w:ilvl w:val="0"/>
          <w:numId w:val="28"/>
        </w:numPr>
        <w:jc w:val="both"/>
        <w:rPr>
          <w:rFonts w:ascii="Verdana" w:hAnsi="Verdana" w:cs="Arial"/>
          <w:szCs w:val="24"/>
        </w:rPr>
      </w:pPr>
      <w:r w:rsidRPr="005C5222">
        <w:rPr>
          <w:rFonts w:ascii="Verdana" w:hAnsi="Verdana" w:cs="Arial"/>
          <w:szCs w:val="24"/>
        </w:rPr>
        <w:t xml:space="preserve">their own health and safety </w:t>
      </w:r>
      <w:proofErr w:type="gramStart"/>
      <w:r w:rsidRPr="005C5222">
        <w:rPr>
          <w:rFonts w:ascii="Verdana" w:hAnsi="Verdana" w:cs="Arial"/>
          <w:szCs w:val="24"/>
        </w:rPr>
        <w:t>is</w:t>
      </w:r>
      <w:proofErr w:type="gramEnd"/>
      <w:r w:rsidRPr="005C5222">
        <w:rPr>
          <w:rFonts w:ascii="Verdana" w:hAnsi="Verdana" w:cs="Arial"/>
          <w:szCs w:val="24"/>
        </w:rPr>
        <w:t xml:space="preserve"> not put at risk when carrying out work activities</w:t>
      </w:r>
    </w:p>
    <w:p w14:paraId="4F0C7ED0" w14:textId="77777777" w:rsidR="008420F2" w:rsidRPr="005C5222" w:rsidRDefault="008420F2" w:rsidP="00742209">
      <w:pPr>
        <w:pStyle w:val="NoSpacing"/>
        <w:numPr>
          <w:ilvl w:val="0"/>
          <w:numId w:val="28"/>
        </w:numPr>
        <w:jc w:val="both"/>
        <w:rPr>
          <w:rFonts w:ascii="Verdana" w:hAnsi="Verdana" w:cs="Arial"/>
          <w:szCs w:val="24"/>
        </w:rPr>
      </w:pPr>
      <w:r w:rsidRPr="005C5222">
        <w:rPr>
          <w:rFonts w:ascii="Verdana" w:hAnsi="Verdana" w:cs="Arial"/>
          <w:szCs w:val="24"/>
        </w:rPr>
        <w:t>they use equipment and machinery in accordance with instruction and training</w:t>
      </w:r>
    </w:p>
    <w:p w14:paraId="4F0C7ED1" w14:textId="77777777" w:rsidR="008420F2" w:rsidRPr="005C5222" w:rsidRDefault="008420F2" w:rsidP="00742209">
      <w:pPr>
        <w:pStyle w:val="NoSpacing"/>
        <w:numPr>
          <w:ilvl w:val="0"/>
          <w:numId w:val="28"/>
        </w:numPr>
        <w:jc w:val="both"/>
        <w:rPr>
          <w:rFonts w:ascii="Verdana" w:hAnsi="Verdana" w:cs="Arial"/>
          <w:szCs w:val="24"/>
        </w:rPr>
      </w:pPr>
      <w:r w:rsidRPr="005C5222">
        <w:rPr>
          <w:rFonts w:ascii="Verdana" w:hAnsi="Verdana" w:cs="Arial"/>
          <w:szCs w:val="24"/>
        </w:rPr>
        <w:t>any problems relating to their work activities are reported to a responsible person, along with any shortcomings they believe exist in the arrangements made to protect them.</w:t>
      </w:r>
    </w:p>
    <w:p w14:paraId="4F0C7ED2" w14:textId="77777777" w:rsidR="008420F2" w:rsidRPr="005C5222" w:rsidRDefault="008420F2" w:rsidP="00742209">
      <w:pPr>
        <w:pStyle w:val="NoSpacing"/>
        <w:jc w:val="both"/>
        <w:rPr>
          <w:rFonts w:ascii="Verdana" w:hAnsi="Verdana" w:cs="Arial"/>
          <w:szCs w:val="24"/>
        </w:rPr>
      </w:pPr>
    </w:p>
    <w:p w14:paraId="52E44FE4" w14:textId="77777777" w:rsidR="005C5222" w:rsidRDefault="005C5222" w:rsidP="00742209">
      <w:pPr>
        <w:pStyle w:val="NoSpacing"/>
        <w:jc w:val="both"/>
        <w:rPr>
          <w:rFonts w:ascii="Verdana" w:hAnsi="Verdana" w:cs="Arial"/>
          <w:b/>
          <w:szCs w:val="24"/>
        </w:rPr>
      </w:pPr>
    </w:p>
    <w:p w14:paraId="0BB27DED" w14:textId="77777777" w:rsidR="005C5222" w:rsidRDefault="005C5222" w:rsidP="00742209">
      <w:pPr>
        <w:pStyle w:val="NoSpacing"/>
        <w:jc w:val="both"/>
        <w:rPr>
          <w:rFonts w:ascii="Verdana" w:hAnsi="Verdana" w:cs="Arial"/>
          <w:b/>
          <w:szCs w:val="24"/>
        </w:rPr>
      </w:pPr>
    </w:p>
    <w:p w14:paraId="4F0C7ED3" w14:textId="1BD9C049" w:rsidR="008420F2" w:rsidRPr="005C5222" w:rsidRDefault="008420F2" w:rsidP="00742209">
      <w:pPr>
        <w:pStyle w:val="NoSpacing"/>
        <w:jc w:val="both"/>
        <w:rPr>
          <w:rFonts w:ascii="Verdana" w:hAnsi="Verdana" w:cs="Arial"/>
          <w:b/>
          <w:szCs w:val="24"/>
        </w:rPr>
      </w:pPr>
      <w:r w:rsidRPr="005C5222">
        <w:rPr>
          <w:rFonts w:ascii="Verdana" w:hAnsi="Verdana" w:cs="Arial"/>
          <w:b/>
          <w:szCs w:val="24"/>
        </w:rPr>
        <w:lastRenderedPageBreak/>
        <w:t>Information and training</w:t>
      </w:r>
    </w:p>
    <w:p w14:paraId="4F0C7ED4" w14:textId="77777777" w:rsidR="008420F2" w:rsidRPr="005C5222" w:rsidRDefault="008420F2" w:rsidP="00742209">
      <w:pPr>
        <w:jc w:val="both"/>
        <w:rPr>
          <w:rFonts w:ascii="Verdana" w:hAnsi="Verdana" w:cs="Arial"/>
          <w:szCs w:val="24"/>
        </w:rPr>
      </w:pPr>
      <w:r w:rsidRPr="005C5222">
        <w:rPr>
          <w:rFonts w:ascii="Verdana" w:hAnsi="Verdana" w:cs="Arial"/>
          <w:szCs w:val="24"/>
        </w:rPr>
        <w:t>Suitable information, instruction and training will be provided to all persons involved in the risk assessment process.</w:t>
      </w:r>
    </w:p>
    <w:p w14:paraId="4F0C7ED5" w14:textId="77777777" w:rsidR="008420F2" w:rsidRPr="005C5222" w:rsidRDefault="008420F2" w:rsidP="00742209">
      <w:pPr>
        <w:jc w:val="both"/>
        <w:rPr>
          <w:rFonts w:ascii="Verdana" w:hAnsi="Verdana" w:cs="Arial"/>
          <w:szCs w:val="24"/>
        </w:rPr>
      </w:pPr>
    </w:p>
    <w:p w14:paraId="4F0C7ED6" w14:textId="77777777" w:rsidR="008420F2" w:rsidRPr="005C5222" w:rsidRDefault="008420F2" w:rsidP="00742209">
      <w:pPr>
        <w:jc w:val="both"/>
        <w:rPr>
          <w:rFonts w:ascii="Verdana" w:hAnsi="Verdana" w:cs="Arial"/>
          <w:szCs w:val="24"/>
        </w:rPr>
      </w:pPr>
      <w:r w:rsidRPr="005C5222">
        <w:rPr>
          <w:rFonts w:ascii="Verdana" w:hAnsi="Verdana" w:cs="Arial"/>
          <w:szCs w:val="24"/>
        </w:rPr>
        <w:t>Any specific information, instruction and training needs identified will be provided. A responsible person will also regularly review training needs and refresher training will be provided at reasonable intervals.</w:t>
      </w:r>
    </w:p>
    <w:p w14:paraId="4F0C7ED7" w14:textId="77777777" w:rsidR="008420F2" w:rsidRPr="005C5222" w:rsidRDefault="008420F2" w:rsidP="00742209">
      <w:pPr>
        <w:jc w:val="both"/>
        <w:rPr>
          <w:rFonts w:ascii="Verdana" w:hAnsi="Verdana" w:cs="Arial"/>
          <w:szCs w:val="24"/>
        </w:rPr>
      </w:pPr>
    </w:p>
    <w:p w14:paraId="4F0C7EDA" w14:textId="77777777" w:rsidR="008420F2" w:rsidRPr="005C5222" w:rsidRDefault="008420F2" w:rsidP="00742209">
      <w:pPr>
        <w:pStyle w:val="NoSpacing"/>
        <w:jc w:val="both"/>
        <w:rPr>
          <w:rFonts w:ascii="Verdana" w:hAnsi="Verdana" w:cs="Arial"/>
          <w:b/>
          <w:szCs w:val="24"/>
        </w:rPr>
      </w:pPr>
    </w:p>
    <w:p w14:paraId="4F0C7EDB" w14:textId="77777777" w:rsidR="008420F2" w:rsidRPr="005C5222" w:rsidRDefault="008420F2" w:rsidP="00742209">
      <w:pPr>
        <w:jc w:val="both"/>
        <w:rPr>
          <w:rFonts w:ascii="Verdana" w:hAnsi="Verdana" w:cs="Arial"/>
          <w:b/>
          <w:szCs w:val="24"/>
        </w:rPr>
      </w:pPr>
    </w:p>
    <w:p w14:paraId="4F0C7EDC" w14:textId="77777777" w:rsidR="00DA5B4E" w:rsidRPr="005C5222" w:rsidRDefault="00DA5B4E" w:rsidP="00742209">
      <w:pPr>
        <w:jc w:val="both"/>
        <w:rPr>
          <w:rFonts w:ascii="Verdana" w:hAnsi="Verdana" w:cs="Arial"/>
          <w:color w:val="000000"/>
          <w:szCs w:val="24"/>
        </w:rPr>
      </w:pPr>
    </w:p>
    <w:sectPr w:rsidR="00DA5B4E" w:rsidRPr="005C5222" w:rsidSect="000F6419">
      <w:footerReference w:type="default" r:id="rId10"/>
      <w:pgSz w:w="11906" w:h="16838"/>
      <w:pgMar w:top="2092"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88C3" w14:textId="77777777" w:rsidR="00BD0F6F" w:rsidRDefault="00BD0F6F" w:rsidP="00DA5B4E">
      <w:r>
        <w:separator/>
      </w:r>
    </w:p>
  </w:endnote>
  <w:endnote w:type="continuationSeparator" w:id="0">
    <w:p w14:paraId="127E6BA7" w14:textId="77777777" w:rsidR="00BD0F6F" w:rsidRDefault="00BD0F6F" w:rsidP="00DA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337076"/>
      <w:docPartObj>
        <w:docPartGallery w:val="Page Numbers (Bottom of Page)"/>
        <w:docPartUnique/>
      </w:docPartObj>
    </w:sdtPr>
    <w:sdtEndPr>
      <w:rPr>
        <w:color w:val="808080" w:themeColor="background1" w:themeShade="80"/>
        <w:spacing w:val="60"/>
      </w:rPr>
    </w:sdtEndPr>
    <w:sdtContent>
      <w:p w14:paraId="4F0C7EE1" w14:textId="06144DAE" w:rsidR="00742209" w:rsidRDefault="007422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3956" w:rsidRPr="00863956">
          <w:rPr>
            <w:b/>
            <w:bCs/>
            <w:noProof/>
          </w:rPr>
          <w:t>2</w:t>
        </w:r>
        <w:r>
          <w:rPr>
            <w:b/>
            <w:bCs/>
            <w:noProof/>
          </w:rPr>
          <w:fldChar w:fldCharType="end"/>
        </w:r>
        <w:r>
          <w:rPr>
            <w:b/>
            <w:bCs/>
          </w:rPr>
          <w:t xml:space="preserve"> | </w:t>
        </w:r>
        <w:r>
          <w:rPr>
            <w:color w:val="808080" w:themeColor="background1" w:themeShade="80"/>
            <w:spacing w:val="60"/>
          </w:rPr>
          <w:t>Page</w:t>
        </w:r>
      </w:p>
    </w:sdtContent>
  </w:sdt>
  <w:p w14:paraId="4F0C7EE2" w14:textId="77777777" w:rsidR="00DA5B4E" w:rsidRPr="001B189F" w:rsidRDefault="00DA5B4E" w:rsidP="001B189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37E2" w14:textId="77777777" w:rsidR="00BD0F6F" w:rsidRDefault="00BD0F6F" w:rsidP="00DA5B4E">
      <w:r>
        <w:separator/>
      </w:r>
    </w:p>
  </w:footnote>
  <w:footnote w:type="continuationSeparator" w:id="0">
    <w:p w14:paraId="57F86984" w14:textId="77777777" w:rsidR="00BD0F6F" w:rsidRDefault="00BD0F6F" w:rsidP="00DA5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7C5F99"/>
    <w:multiLevelType w:val="multilevel"/>
    <w:tmpl w:val="025846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0844410A"/>
    <w:multiLevelType w:val="hybridMultilevel"/>
    <w:tmpl w:val="9E1C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8D01EE"/>
    <w:multiLevelType w:val="hybridMultilevel"/>
    <w:tmpl w:val="545477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71F46"/>
    <w:multiLevelType w:val="hybridMultilevel"/>
    <w:tmpl w:val="685E45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B07B5"/>
    <w:multiLevelType w:val="multilevel"/>
    <w:tmpl w:val="9DB6C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976A7"/>
    <w:multiLevelType w:val="hybridMultilevel"/>
    <w:tmpl w:val="4AC8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11738"/>
    <w:multiLevelType w:val="hybridMultilevel"/>
    <w:tmpl w:val="F1AE26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08229D0"/>
    <w:multiLevelType w:val="hybridMultilevel"/>
    <w:tmpl w:val="7B62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AD6622"/>
    <w:multiLevelType w:val="hybridMultilevel"/>
    <w:tmpl w:val="01A6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99780"/>
    <w:multiLevelType w:val="multilevel"/>
    <w:tmpl w:val="16D447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5" w15:restartNumberingAfterBreak="0">
    <w:nsid w:val="738504C2"/>
    <w:multiLevelType w:val="hybridMultilevel"/>
    <w:tmpl w:val="52B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87846"/>
    <w:multiLevelType w:val="hybridMultilevel"/>
    <w:tmpl w:val="B658C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4035714">
    <w:abstractNumId w:val="11"/>
  </w:num>
  <w:num w:numId="2" w16cid:durableId="1666788242">
    <w:abstractNumId w:val="14"/>
  </w:num>
  <w:num w:numId="3" w16cid:durableId="824246415">
    <w:abstractNumId w:val="16"/>
  </w:num>
  <w:num w:numId="4" w16cid:durableId="1568955073">
    <w:abstractNumId w:val="10"/>
  </w:num>
  <w:num w:numId="5" w16cid:durableId="462501112">
    <w:abstractNumId w:val="9"/>
  </w:num>
  <w:num w:numId="6" w16cid:durableId="623466226">
    <w:abstractNumId w:val="8"/>
  </w:num>
  <w:num w:numId="7" w16cid:durableId="1707245095">
    <w:abstractNumId w:val="7"/>
  </w:num>
  <w:num w:numId="8" w16cid:durableId="1432354840">
    <w:abstractNumId w:val="6"/>
  </w:num>
  <w:num w:numId="9" w16cid:durableId="1637832755">
    <w:abstractNumId w:val="5"/>
  </w:num>
  <w:num w:numId="10" w16cid:durableId="853347202">
    <w:abstractNumId w:val="4"/>
  </w:num>
  <w:num w:numId="11" w16cid:durableId="1248079756">
    <w:abstractNumId w:val="3"/>
  </w:num>
  <w:num w:numId="12" w16cid:durableId="1046686781">
    <w:abstractNumId w:val="2"/>
  </w:num>
  <w:num w:numId="13" w16cid:durableId="1589461047">
    <w:abstractNumId w:val="1"/>
  </w:num>
  <w:num w:numId="14" w16cid:durableId="611129373">
    <w:abstractNumId w:val="22"/>
  </w:num>
  <w:num w:numId="15" w16cid:durableId="108860965">
    <w:abstractNumId w:val="18"/>
  </w:num>
  <w:num w:numId="16" w16cid:durableId="683551686">
    <w:abstractNumId w:val="25"/>
  </w:num>
  <w:num w:numId="17" w16cid:durableId="199244558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4932114">
    <w:abstractNumId w:val="21"/>
  </w:num>
  <w:num w:numId="19" w16cid:durableId="299069261">
    <w:abstractNumId w:val="26"/>
  </w:num>
  <w:num w:numId="20" w16cid:durableId="1929921310">
    <w:abstractNumId w:val="15"/>
  </w:num>
  <w:num w:numId="21" w16cid:durableId="298151858">
    <w:abstractNumId w:val="13"/>
  </w:num>
  <w:num w:numId="22" w16cid:durableId="5538521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34521">
    <w:abstractNumId w:val="0"/>
  </w:num>
  <w:num w:numId="24" w16cid:durableId="1020668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16cid:durableId="421075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16cid:durableId="1342202654">
    <w:abstractNumId w:val="19"/>
  </w:num>
  <w:num w:numId="27" w16cid:durableId="554975472">
    <w:abstractNumId w:val="12"/>
  </w:num>
  <w:num w:numId="28" w16cid:durableId="18788835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04FC4"/>
    <w:rsid w:val="00057BDC"/>
    <w:rsid w:val="000B3CAC"/>
    <w:rsid w:val="000F6419"/>
    <w:rsid w:val="00116554"/>
    <w:rsid w:val="00187F22"/>
    <w:rsid w:val="001B189F"/>
    <w:rsid w:val="002D661E"/>
    <w:rsid w:val="0036054C"/>
    <w:rsid w:val="003A498B"/>
    <w:rsid w:val="00462FC2"/>
    <w:rsid w:val="005465C6"/>
    <w:rsid w:val="00561030"/>
    <w:rsid w:val="005C5222"/>
    <w:rsid w:val="00682407"/>
    <w:rsid w:val="00683CDB"/>
    <w:rsid w:val="006F75DE"/>
    <w:rsid w:val="00742209"/>
    <w:rsid w:val="007A6EEE"/>
    <w:rsid w:val="007F6194"/>
    <w:rsid w:val="008420F2"/>
    <w:rsid w:val="00863956"/>
    <w:rsid w:val="008A403D"/>
    <w:rsid w:val="008D4812"/>
    <w:rsid w:val="00973CB0"/>
    <w:rsid w:val="00AC523C"/>
    <w:rsid w:val="00BD0F6F"/>
    <w:rsid w:val="00BF02E7"/>
    <w:rsid w:val="00CB49AA"/>
    <w:rsid w:val="00D63065"/>
    <w:rsid w:val="00DA5B4E"/>
    <w:rsid w:val="00DD4687"/>
    <w:rsid w:val="00EA75B7"/>
    <w:rsid w:val="00EE44C5"/>
    <w:rsid w:val="00FD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7E9A"/>
  <w15:docId w15:val="{1C03D7F3-1C5A-43B0-8E64-570A437E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styleId="ListParagraph">
    <w:name w:val="List Paragraph"/>
    <w:basedOn w:val="Normal"/>
    <w:uiPriority w:val="34"/>
    <w:qFormat/>
    <w:rsid w:val="001314A1"/>
    <w:pPr>
      <w:ind w:left="720"/>
    </w:pPr>
  </w:style>
  <w:style w:type="character" w:styleId="Hyperlink">
    <w:name w:val="Hyperlink"/>
    <w:rsid w:val="001B189F"/>
    <w:rPr>
      <w:color w:val="0000FF"/>
      <w:u w:val="single"/>
    </w:rPr>
  </w:style>
  <w:style w:type="paragraph" w:styleId="NoSpacing">
    <w:name w:val="No Spacing"/>
    <w:uiPriority w:val="1"/>
    <w:qFormat/>
    <w:rsid w:val="008420F2"/>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E095-5615-400E-B58D-FF9D88F51204}">
  <ds:schemaRefs>
    <ds:schemaRef ds:uri="http://schemas.microsoft.com/sharepoint/v3/contenttype/forms"/>
  </ds:schemaRefs>
</ds:datastoreItem>
</file>

<file path=customXml/itemProps2.xml><?xml version="1.0" encoding="utf-8"?>
<ds:datastoreItem xmlns:ds="http://schemas.openxmlformats.org/officeDocument/2006/customXml" ds:itemID="{4BF93640-8E90-43A4-AAAF-6261986462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BC7F12-C0A5-48D6-8556-0801A2493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HR-inform template</Template>
  <TotalTime>1</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3825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Paul Sizer</cp:lastModifiedBy>
  <cp:revision>2</cp:revision>
  <dcterms:created xsi:type="dcterms:W3CDTF">2026-03-09T10:21:00Z</dcterms:created>
  <dcterms:modified xsi:type="dcterms:W3CDTF">2026-03-09T10:21:00Z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